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79"/>
        <w:gridCol w:w="4357"/>
      </w:tblGrid>
      <w:tr w:rsidR="00C44384">
        <w:trPr>
          <w:trHeight w:hRule="exact" w:val="3977"/>
        </w:trPr>
        <w:tc>
          <w:tcPr>
            <w:tcW w:w="4322" w:type="dxa"/>
            <w:shd w:val="clear" w:color="auto" w:fill="auto"/>
          </w:tcPr>
          <w:bookmarkStart w:id="0" w:name="_GoBack"/>
          <w:bookmarkEnd w:id="0"/>
          <w:p w:rsidR="00C44384" w:rsidRDefault="008134E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object w:dxaOrig="386" w:dyaOrig="485">
                <v:shape id="ole_rId2" o:spid="_x0000_i1025" style="width:33.75pt;height:42.75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  <o:OLEObject Type="Embed" ProgID="PBrush" ShapeID="ole_rId2" DrawAspect="Content" ObjectID="_1733309783" r:id="rId8"/>
              </w:object>
            </w:r>
          </w:p>
          <w:p w:rsidR="00C44384" w:rsidRDefault="00C44384">
            <w:pPr>
              <w:pStyle w:val="a9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44384" w:rsidRDefault="00C44384">
            <w:pPr>
              <w:pStyle w:val="a9"/>
              <w:ind w:left="-68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4384" w:rsidRDefault="008134E8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44384" w:rsidRDefault="008134E8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C44384" w:rsidRDefault="008134E8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C44384" w:rsidRDefault="008134E8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ОРЕНБУРГСКИЙ РАЙОН</w:t>
            </w:r>
          </w:p>
          <w:p w:rsidR="00C44384" w:rsidRDefault="008134E8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C44384" w:rsidRDefault="00C44384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C44384" w:rsidRDefault="008134E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:rsidR="00C44384" w:rsidRDefault="00C443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4384" w:rsidRDefault="00C44384">
            <w:pPr>
              <w:ind w:right="-74"/>
              <w:rPr>
                <w:rFonts w:ascii="Tahoma" w:hAnsi="Tahoma" w:cs="Tahoma"/>
                <w:sz w:val="16"/>
                <w:szCs w:val="16"/>
              </w:rPr>
            </w:pPr>
          </w:p>
          <w:p w:rsidR="00C44384" w:rsidRDefault="00C44384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  <w:shd w:val="clear" w:color="auto" w:fill="auto"/>
          </w:tcPr>
          <w:p w:rsidR="00C44384" w:rsidRDefault="00C443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5" w:type="dxa"/>
            <w:shd w:val="clear" w:color="auto" w:fill="auto"/>
          </w:tcPr>
          <w:p w:rsidR="00C44384" w:rsidRDefault="00C44384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4384">
        <w:trPr>
          <w:trHeight w:val="410"/>
        </w:trPr>
        <w:tc>
          <w:tcPr>
            <w:tcW w:w="4322" w:type="dxa"/>
            <w:shd w:val="clear" w:color="auto" w:fill="auto"/>
            <w:vAlign w:val="center"/>
          </w:tcPr>
          <w:p w:rsidR="00C44384" w:rsidRDefault="008134E8">
            <w:pPr>
              <w:ind w:left="-68"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2915920" cy="215900"/>
                  <wp:effectExtent l="0" t="0" r="0" b="0"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_UnoMark__492_3264047010"/>
            <w:bookmarkEnd w:id="1"/>
            <w:r>
              <w:rPr>
                <w:rFonts w:ascii="Tahoma" w:hAnsi="Tahoma" w:cs="Tahoma"/>
                <w:sz w:val="16"/>
                <w:szCs w:val="16"/>
              </w:rPr>
              <w:t xml:space="preserve">              </w:t>
            </w:r>
          </w:p>
        </w:tc>
        <w:tc>
          <w:tcPr>
            <w:tcW w:w="499" w:type="dxa"/>
            <w:shd w:val="clear" w:color="auto" w:fill="auto"/>
          </w:tcPr>
          <w:p w:rsidR="00C44384" w:rsidRDefault="00C4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shd w:val="clear" w:color="auto" w:fill="auto"/>
          </w:tcPr>
          <w:p w:rsidR="00C44384" w:rsidRDefault="00C4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384">
        <w:trPr>
          <w:trHeight w:val="713"/>
        </w:trPr>
        <w:tc>
          <w:tcPr>
            <w:tcW w:w="4322" w:type="dxa"/>
            <w:shd w:val="clear" w:color="auto" w:fill="auto"/>
          </w:tcPr>
          <w:p w:rsidR="00C44384" w:rsidRDefault="0081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allowOverlap="1" wp14:anchorId="5174171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28575</wp:posOffset>
                      </wp:positionV>
                      <wp:extent cx="2825750" cy="229870"/>
                      <wp:effectExtent l="13970" t="11430" r="8890" b="6985"/>
                      <wp:wrapNone/>
                      <wp:docPr id="2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">
                                <a:off x="0" y="0"/>
                                <a:ext cx="2825280" cy="22932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" name="Прямая соединительная линия 3"/>
                              <wps:cNvCnPr/>
                              <wps:spPr>
                                <a:xfrm>
                                  <a:off x="0" y="0"/>
                                  <a:ext cx="198000" cy="72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Прямая соединительная линия 4"/>
                              <wps:cNvCnPr/>
                              <wps:spPr>
                                <a:xfrm>
                                  <a:off x="0" y="0"/>
                                  <a:ext cx="720" cy="22932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" name="Прямая соединительная линия 5"/>
                              <wps:cNvCnPr/>
                              <wps:spPr>
                                <a:xfrm>
                                  <a:off x="2621160" y="0"/>
                                  <a:ext cx="198720" cy="72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" name="Прямая соединительная линия 6"/>
                              <wps:cNvCnPr/>
                              <wps:spPr>
                                <a:xfrm>
                                  <a:off x="2824560" y="0"/>
                                  <a:ext cx="720" cy="22932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shape_0" alt="Group 5" style="position:absolute;margin-left:-5.85pt;margin-top:1.95pt;width:222.45pt;height:18pt" coordorigin="-117,39" coordsize="4449,360">
                      <v:line id="shape_0" from="-117,39" to="194,39" ID="Line 6" stroked="t" style="position:absolute">
                        <v:stroke color="black" weight="6480" joinstyle="round" endcap="flat"/>
                        <v:fill o:detectmouseclick="t" on="false"/>
                      </v:line>
                      <v:line id="shape_0" from="-117,39" to="-117,399" ID="Line 7" stroked="t" style="position:absolute">
                        <v:stroke color="black" weight="6480" joinstyle="round" endcap="flat"/>
                        <v:fill o:detectmouseclick="t" on="false"/>
                      </v:line>
                      <v:line id="shape_0" from="4011,39" to="4323,39" ID="Line 8" stroked="t" style="position:absolute">
                        <v:stroke color="black" weight="6480" joinstyle="round" endcap="flat"/>
                        <v:fill o:detectmouseclick="t" on="false"/>
                      </v:line>
                      <v:line id="shape_0" from="4331,39" to="4331,399" ID="Line 9" stroked="t" style="position:absolute">
                        <v:stroke color="black" weight="648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 порядка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99" w:type="dxa"/>
            <w:shd w:val="clear" w:color="auto" w:fill="auto"/>
          </w:tcPr>
          <w:p w:rsidR="00C44384" w:rsidRDefault="00C4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shd w:val="clear" w:color="auto" w:fill="auto"/>
          </w:tcPr>
          <w:p w:rsidR="00C44384" w:rsidRDefault="00C44384">
            <w:pPr>
              <w:rPr>
                <w:rFonts w:ascii="Times New Roman" w:hAnsi="Times New Roman" w:cs="Times New Roman"/>
              </w:rPr>
            </w:pPr>
          </w:p>
        </w:tc>
      </w:tr>
    </w:tbl>
    <w:p w:rsidR="00C44384" w:rsidRDefault="00C44384">
      <w:pPr>
        <w:pStyle w:val="a9"/>
        <w:ind w:left="1416" w:firstLine="708"/>
        <w:rPr>
          <w:sz w:val="16"/>
          <w:szCs w:val="16"/>
        </w:rPr>
      </w:pPr>
    </w:p>
    <w:p w:rsidR="00C44384" w:rsidRDefault="008134E8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п.5 ст. 65 Федерального закона от 29.12.2012 № 273-ФЗ «Об образовании в Российской Федерации,  Законом Оренбургской области от 24.12.2010 № 4167/975-IV-ОЗ «О наделении органов местного самоуправления городских округов и муниципальных районов государственными полномочиями Оренбургской области по выплате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образования», постановлением Правительства Оренбургской области от 19 января 2007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11-п «О порядке обращения и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образования», Уставом муниципального образования Оренбургский район Оренбургской области: </w:t>
      </w:r>
    </w:p>
    <w:p w:rsidR="00C44384" w:rsidRDefault="008134E8">
      <w:pPr>
        <w:widowControl/>
        <w:shd w:val="clear" w:color="auto" w:fill="FFFFFF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Порядок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согласно </w:t>
      </w:r>
      <w:hyperlink r:id="rId10" w:anchor="/document/403786644/entry/9" w:history="1">
        <w:r>
          <w:rPr>
            <w:rStyle w:val="InternetLink"/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> к настоящему постановлению.</w:t>
      </w:r>
    </w:p>
    <w:p w:rsidR="00C44384" w:rsidRDefault="008134E8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Действие настоящего постановления распространяется на правоотношения, возникшие с 01.06.2022 года.</w:t>
      </w:r>
    </w:p>
    <w:p w:rsidR="00C44384" w:rsidRDefault="008134E8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МО по социальным вопросам – начальника Управления образования Слабоспицкую М.В.</w:t>
      </w:r>
    </w:p>
    <w:p w:rsidR="00C44384" w:rsidRDefault="008134E8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 момента его официального опубликования в газете «Сельские вести» подлежит размещению на официальном сайте муниципального образования Оренбургский район.</w:t>
      </w:r>
    </w:p>
    <w:p w:rsidR="00C44384" w:rsidRDefault="00C44384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4384" w:rsidRDefault="00C44384">
      <w:pPr>
        <w:pStyle w:val="a9"/>
        <w:spacing w:after="0"/>
        <w:ind w:firstLine="708"/>
        <w:rPr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492"/>
        <w:gridCol w:w="24"/>
        <w:gridCol w:w="3236"/>
        <w:gridCol w:w="2609"/>
        <w:gridCol w:w="2023"/>
        <w:gridCol w:w="222"/>
      </w:tblGrid>
      <w:tr w:rsidR="00C44384">
        <w:tc>
          <w:tcPr>
            <w:tcW w:w="4784" w:type="dxa"/>
            <w:gridSpan w:val="3"/>
            <w:shd w:val="clear" w:color="auto" w:fill="auto"/>
          </w:tcPr>
          <w:p w:rsidR="00C44384" w:rsidRDefault="008134E8"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C44384" w:rsidRDefault="00C44384"/>
        </w:tc>
        <w:tc>
          <w:tcPr>
            <w:tcW w:w="2092" w:type="dxa"/>
            <w:shd w:val="clear" w:color="auto" w:fill="auto"/>
          </w:tcPr>
          <w:p w:rsidR="00C44384" w:rsidRDefault="008134E8"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В.Н. Шмарин</w:t>
            </w:r>
          </w:p>
        </w:tc>
        <w:tc>
          <w:tcPr>
            <w:tcW w:w="36" w:type="dxa"/>
            <w:shd w:val="clear" w:color="auto" w:fill="auto"/>
          </w:tcPr>
          <w:p w:rsidR="00C44384" w:rsidRDefault="00C44384"/>
        </w:tc>
      </w:tr>
      <w:tr w:rsidR="00C44384">
        <w:trPr>
          <w:trHeight w:val="1313"/>
        </w:trPr>
        <w:tc>
          <w:tcPr>
            <w:tcW w:w="1524" w:type="dxa"/>
            <w:shd w:val="clear" w:color="auto" w:fill="auto"/>
          </w:tcPr>
          <w:p w:rsidR="00C44384" w:rsidRDefault="00C44384"/>
        </w:tc>
        <w:tc>
          <w:tcPr>
            <w:tcW w:w="5953" w:type="dxa"/>
            <w:gridSpan w:val="3"/>
            <w:shd w:val="clear" w:color="auto" w:fill="auto"/>
          </w:tcPr>
          <w:p w:rsidR="00C44384" w:rsidRDefault="00C44384">
            <w:pPr>
              <w:pStyle w:val="a9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44384" w:rsidRDefault="008134E8">
            <w:pPr>
              <w:pStyle w:val="a9"/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2988310" cy="1192530"/>
                  <wp:effectExtent l="0" t="0" r="0" b="0"/>
                  <wp:docPr id="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31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_UnoMark__489_3264047010"/>
            <w:bookmarkEnd w:id="2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</w:t>
            </w:r>
          </w:p>
          <w:p w:rsidR="00C44384" w:rsidRDefault="00C44384"/>
        </w:tc>
        <w:tc>
          <w:tcPr>
            <w:tcW w:w="2092" w:type="dxa"/>
            <w:shd w:val="clear" w:color="auto" w:fill="auto"/>
          </w:tcPr>
          <w:p w:rsidR="00C44384" w:rsidRDefault="00C44384">
            <w:pPr>
              <w:jc w:val="both"/>
            </w:pPr>
          </w:p>
        </w:tc>
        <w:tc>
          <w:tcPr>
            <w:tcW w:w="36" w:type="dxa"/>
            <w:shd w:val="clear" w:color="auto" w:fill="auto"/>
          </w:tcPr>
          <w:p w:rsidR="00C44384" w:rsidRDefault="00C44384"/>
        </w:tc>
      </w:tr>
      <w:tr w:rsidR="00C44384">
        <w:trPr>
          <w:trHeight w:val="1727"/>
        </w:trPr>
        <w:tc>
          <w:tcPr>
            <w:tcW w:w="1548" w:type="dxa"/>
            <w:gridSpan w:val="2"/>
            <w:shd w:val="clear" w:color="auto" w:fill="auto"/>
          </w:tcPr>
          <w:p w:rsidR="00C44384" w:rsidRDefault="00C44384">
            <w:pPr>
              <w:widowControl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  <w:gridSpan w:val="4"/>
            <w:shd w:val="clear" w:color="auto" w:fill="auto"/>
          </w:tcPr>
          <w:p w:rsidR="00C44384" w:rsidRDefault="00C44384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C44384"/>
    <w:p w:rsidR="00C44384" w:rsidRDefault="008134E8">
      <w:pPr>
        <w:widowControl/>
        <w:shd w:val="clear" w:color="auto" w:fill="FFFFFF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br/>
        <w:t>к </w:t>
      </w:r>
      <w:hyperlink r:id="rId12" w:anchor="/document/27574201/entry/0" w:history="1">
        <w:r>
          <w:rPr>
            <w:rStyle w:val="InternetLink"/>
            <w:rFonts w:ascii="Times New Roman" w:hAnsi="Times New Roman" w:cs="Times New Roman"/>
            <w:bCs/>
            <w:sz w:val="28"/>
            <w:szCs w:val="28"/>
          </w:rPr>
          <w:t>постановлению</w:t>
        </w:r>
      </w:hyperlink>
      <w:r>
        <w:rPr>
          <w:rFonts w:ascii="Times New Roman" w:hAnsi="Times New Roman" w:cs="Times New Roman"/>
          <w:bCs/>
          <w:sz w:val="28"/>
          <w:szCs w:val="28"/>
        </w:rPr>
        <w:t> </w:t>
      </w:r>
    </w:p>
    <w:p w:rsidR="00C44384" w:rsidRDefault="008134E8">
      <w:pPr>
        <w:widowControl/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C44384" w:rsidRDefault="008134E8">
      <w:pPr>
        <w:widowControl/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Оренбургский район</w:t>
      </w:r>
    </w:p>
    <w:p w:rsidR="00C44384" w:rsidRDefault="008134E8">
      <w:pPr>
        <w:widowControl/>
        <w:shd w:val="clear" w:color="auto" w:fill="FFFFFF"/>
        <w:jc w:val="right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______________№___________________</w:t>
      </w:r>
    </w:p>
    <w:p w:rsidR="00C44384" w:rsidRDefault="00C44384">
      <w:pPr>
        <w:widowControl/>
        <w:shd w:val="clear" w:color="auto" w:fill="FFFFFF"/>
        <w:spacing w:beforeAutospacing="1" w:afterAutospacing="1"/>
        <w:jc w:val="center"/>
        <w:rPr>
          <w:rFonts w:ascii="Times New Roman" w:hAnsi="Times New Roman" w:cs="Times New Roman"/>
          <w:color w:val="22272F"/>
          <w:sz w:val="34"/>
          <w:szCs w:val="34"/>
        </w:rPr>
      </w:pPr>
    </w:p>
    <w:p w:rsidR="00C44384" w:rsidRDefault="008134E8">
      <w:pPr>
        <w:widowControl/>
        <w:shd w:val="clear" w:color="auto" w:fill="FFFFFF"/>
        <w:spacing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(далее – Порядок)</w:t>
      </w:r>
    </w:p>
    <w:p w:rsidR="00C44384" w:rsidRDefault="008134E8">
      <w:pPr>
        <w:pStyle w:val="af1"/>
        <w:numPr>
          <w:ilvl w:val="0"/>
          <w:numId w:val="1"/>
        </w:numPr>
        <w:ind w:left="0"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Финансирование расходов, связанных с предоставлением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осуществляется за счет субвенции, предоставляемой из областного бюджета на компенсацию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образования.</w:t>
      </w:r>
    </w:p>
    <w:p w:rsidR="00C44384" w:rsidRDefault="008134E8">
      <w:pPr>
        <w:pStyle w:val="af1"/>
        <w:widowControl/>
        <w:numPr>
          <w:ilvl w:val="0"/>
          <w:numId w:val="1"/>
        </w:numPr>
        <w:shd w:val="clear" w:color="auto" w:fill="FFFFFF"/>
        <w:ind w:left="0" w:firstLine="851"/>
        <w:rPr>
          <w:sz w:val="28"/>
          <w:szCs w:val="28"/>
        </w:rPr>
      </w:pPr>
      <w:r>
        <w:rPr>
          <w:sz w:val="28"/>
          <w:szCs w:val="28"/>
        </w:rPr>
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выплачивается родителям (законным представителям) в отношении которых принято решение о назначении выплаты компенсации части родительской платы за присмотр и уход за детьми в государственных и муниципальных образовательных организациях, в размерах установленных уполномоченным органом.</w:t>
      </w:r>
    </w:p>
    <w:p w:rsidR="00C44384" w:rsidRDefault="008134E8">
      <w:pPr>
        <w:pStyle w:val="af1"/>
        <w:widowControl/>
        <w:numPr>
          <w:ilvl w:val="0"/>
          <w:numId w:val="1"/>
        </w:numPr>
        <w:shd w:val="clear" w:color="auto" w:fill="FFFFFF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Установить размеры компенсации части родительской платы за присмотр и уход за детьми, посещающими образовательные организации Оренбургского района, реализующие образовательную программу дошкольного образования:</w:t>
      </w:r>
    </w:p>
    <w:p w:rsidR="00C44384" w:rsidRDefault="008134E8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 (двадцать) процентов среднего размера родительской платы за присмотр и уход за детьми в муниципальных образовательных организациях, находящихся на территории Оренбургского района, на первого ребенка. </w:t>
      </w:r>
    </w:p>
    <w:p w:rsidR="00C44384" w:rsidRDefault="008134E8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- 50 (пятьдесят) процентов размера родительской платы за присмотр и уход за детьми в муниципальных образовательных организациях, находящихся на территории Оренбургского района, на второго ребенка.</w:t>
      </w:r>
    </w:p>
    <w:p w:rsidR="00C44384" w:rsidRDefault="008134E8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70  (семьдесят) процентов размера родительской платы за присмотр и уход за детьми в муниципальных образовательных организациях, находящихся на территории Оренбургского района, на третьего ребенка и последующих детей.</w:t>
      </w:r>
    </w:p>
    <w:p w:rsidR="00C44384" w:rsidRDefault="00C44384">
      <w:pPr>
        <w:pStyle w:val="af1"/>
        <w:widowControl/>
        <w:shd w:val="clear" w:color="auto" w:fill="FFFFFF"/>
        <w:spacing w:beforeAutospacing="1" w:afterAutospacing="1"/>
        <w:ind w:left="851" w:firstLine="0"/>
        <w:rPr>
          <w:sz w:val="28"/>
          <w:szCs w:val="28"/>
        </w:rPr>
      </w:pPr>
    </w:p>
    <w:p w:rsidR="00C44384" w:rsidRDefault="00C44384">
      <w:pPr>
        <w:widowControl/>
        <w:shd w:val="clear" w:color="auto" w:fill="FFFFFF"/>
        <w:spacing w:beforeAutospacing="1" w:afterAutospacing="1"/>
        <w:rPr>
          <w:sz w:val="28"/>
          <w:szCs w:val="28"/>
        </w:rPr>
      </w:pPr>
    </w:p>
    <w:p w:rsidR="00C44384" w:rsidRDefault="008134E8">
      <w:pPr>
        <w:pStyle w:val="af1"/>
        <w:widowControl/>
        <w:numPr>
          <w:ilvl w:val="0"/>
          <w:numId w:val="1"/>
        </w:numPr>
        <w:shd w:val="clear" w:color="auto" w:fill="FFFFFF"/>
        <w:spacing w:beforeAutospacing="1"/>
        <w:ind w:left="0" w:firstLine="851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 представляет Муниципальному казенному учреждению «Центр бухгалтерского учета и отчетности» Оренбургского района Оренбургской области заявление о назначении выплаты компенсации части родительской платы за присмотр и уход за детьми в государственных и муниципальных образовательных организациях а также, документы, предусмотренные п. 12 Административного регламента предоставления муниципальной услуги</w:t>
      </w:r>
      <w:r>
        <w:rPr>
          <w:sz w:val="28"/>
          <w:szCs w:val="28"/>
        </w:rPr>
        <w:br/>
        <w:t>«Выплата компенсации части родительской платы за присмотр и уход за детьми в государственных и муниципальных образовательных организациях, находящихся на территории Оренбургской области  в течение трех рабочих дней со дня его регистрации.</w:t>
      </w:r>
    </w:p>
    <w:p w:rsidR="00C44384" w:rsidRDefault="008134E8">
      <w:pPr>
        <w:pStyle w:val="af1"/>
        <w:widowControl/>
        <w:numPr>
          <w:ilvl w:val="0"/>
          <w:numId w:val="1"/>
        </w:numPr>
        <w:shd w:val="clear" w:color="auto" w:fill="FFFFFF"/>
        <w:ind w:left="0" w:firstLine="851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«Центр бухгалтерского учета и отчетности» Оренбургского района Оренбургской области ведет журнал движения заявления согласно приложению к настоящему Порядку.</w:t>
      </w:r>
    </w:p>
    <w:p w:rsidR="00C44384" w:rsidRDefault="008134E8">
      <w:pPr>
        <w:pStyle w:val="af1"/>
        <w:widowControl/>
        <w:numPr>
          <w:ilvl w:val="0"/>
          <w:numId w:val="1"/>
        </w:numPr>
        <w:shd w:val="clear" w:color="auto" w:fill="FFFFFF"/>
        <w:ind w:left="0" w:firstLine="851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«Центр бухгалтерского учета и отчетности» Оренбургского района Оренбургской области осуществляет выплату родителям (законным представителям) компенсации части родительской платы за присмотр и уход за детьми в государственных и муниципальных образовательных организациях на основании решения о назначении выплаты компенсации части родительской платы за присмотр и уход за детьми в государственных и муниципальных образовательных организациях ежеквартально до пятнадцатого числа, следующего за отчетным кварталом.</w:t>
      </w:r>
    </w:p>
    <w:p w:rsidR="00C44384" w:rsidRDefault="008134E8">
      <w:pPr>
        <w:pStyle w:val="af1"/>
        <w:widowControl/>
        <w:numPr>
          <w:ilvl w:val="0"/>
          <w:numId w:val="1"/>
        </w:numPr>
        <w:shd w:val="clear" w:color="auto" w:fill="FFFFFF"/>
        <w:ind w:left="0" w:firstLine="851"/>
        <w:rPr>
          <w:sz w:val="28"/>
          <w:szCs w:val="28"/>
        </w:rPr>
      </w:pPr>
      <w:r>
        <w:rPr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 осуществляется при условии оплаты родителем (законным представителем) в полном объёме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образования.</w:t>
      </w:r>
    </w:p>
    <w:p w:rsidR="00C44384" w:rsidRDefault="008134E8">
      <w:pPr>
        <w:pStyle w:val="af1"/>
        <w:widowControl/>
        <w:numPr>
          <w:ilvl w:val="0"/>
          <w:numId w:val="1"/>
        </w:numPr>
        <w:shd w:val="clear" w:color="auto" w:fill="FFFFFF"/>
        <w:spacing w:afterAutospacing="1"/>
        <w:ind w:left="0" w:firstLine="851"/>
        <w:rPr>
          <w:sz w:val="28"/>
          <w:szCs w:val="28"/>
        </w:rPr>
      </w:pPr>
      <w:r>
        <w:rPr>
          <w:sz w:val="28"/>
          <w:szCs w:val="28"/>
        </w:rPr>
        <w:t>Размер компенсации части родительской платы за присмотр и уход за детьми в государственных и муниципальных образовательных организациях не может превышать фактически внесенный размер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образования.</w:t>
      </w:r>
    </w:p>
    <w:p w:rsidR="00C44384" w:rsidRDefault="00C44384">
      <w:pPr>
        <w:pStyle w:val="af1"/>
        <w:widowControl/>
        <w:shd w:val="clear" w:color="auto" w:fill="FFFFFF"/>
        <w:spacing w:beforeAutospacing="1" w:afterAutospacing="1"/>
        <w:ind w:left="851" w:firstLine="0"/>
        <w:rPr>
          <w:color w:val="22272F"/>
          <w:sz w:val="28"/>
          <w:szCs w:val="28"/>
        </w:rPr>
      </w:pPr>
    </w:p>
    <w:p w:rsidR="00C44384" w:rsidRDefault="00C44384">
      <w:pPr>
        <w:rPr>
          <w:sz w:val="28"/>
          <w:szCs w:val="28"/>
        </w:rPr>
      </w:pPr>
    </w:p>
    <w:p w:rsidR="00C44384" w:rsidRDefault="00C44384">
      <w:pPr>
        <w:rPr>
          <w:sz w:val="28"/>
          <w:szCs w:val="28"/>
        </w:rPr>
      </w:pPr>
    </w:p>
    <w:p w:rsidR="00C44384" w:rsidRDefault="00C44384">
      <w:pPr>
        <w:rPr>
          <w:sz w:val="28"/>
          <w:szCs w:val="28"/>
        </w:rPr>
      </w:pPr>
    </w:p>
    <w:p w:rsidR="00C44384" w:rsidRDefault="00C44384">
      <w:pPr>
        <w:rPr>
          <w:sz w:val="28"/>
          <w:szCs w:val="28"/>
        </w:rPr>
      </w:pPr>
    </w:p>
    <w:p w:rsidR="00C44384" w:rsidRDefault="00C44384">
      <w:pPr>
        <w:rPr>
          <w:sz w:val="28"/>
          <w:szCs w:val="28"/>
        </w:rPr>
      </w:pPr>
    </w:p>
    <w:p w:rsidR="00C44384" w:rsidRDefault="00C44384">
      <w:pPr>
        <w:rPr>
          <w:sz w:val="28"/>
          <w:szCs w:val="28"/>
        </w:rPr>
        <w:sectPr w:rsidR="00C44384">
          <w:pgSz w:w="11950" w:h="16860"/>
          <w:pgMar w:top="1134" w:right="851" w:bottom="1134" w:left="1701" w:header="0" w:footer="0" w:gutter="0"/>
          <w:cols w:space="720"/>
          <w:formProt w:val="0"/>
          <w:docGrid w:linePitch="272" w:charSpace="2047"/>
        </w:sectPr>
      </w:pPr>
    </w:p>
    <w:p w:rsidR="00C44384" w:rsidRDefault="008134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44384" w:rsidRDefault="008134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 Порядку выплаты компенсации части родительской платы за присмотр и уход за детьми, </w:t>
      </w:r>
    </w:p>
    <w:p w:rsidR="00C44384" w:rsidRDefault="008134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посещающими образовательные организации, </w:t>
      </w:r>
    </w:p>
    <w:p w:rsidR="00C44384" w:rsidRDefault="008134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реализующие образовательную программу дошкольного образования</w:t>
      </w:r>
    </w:p>
    <w:p w:rsidR="00C44384" w:rsidRDefault="008134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44384" w:rsidRDefault="00C44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384" w:rsidRDefault="00C44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384" w:rsidRDefault="008134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движения заявления</w:t>
      </w:r>
    </w:p>
    <w:p w:rsidR="00C44384" w:rsidRDefault="00C44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384" w:rsidRDefault="008134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ДОУ_____________________                                                                      202___ -  202___год</w:t>
      </w:r>
    </w:p>
    <w:p w:rsidR="00C44384" w:rsidRDefault="00C4438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850"/>
        <w:gridCol w:w="2405"/>
        <w:gridCol w:w="1697"/>
        <w:gridCol w:w="1700"/>
        <w:gridCol w:w="1839"/>
        <w:gridCol w:w="2143"/>
        <w:gridCol w:w="2410"/>
        <w:gridCol w:w="1764"/>
      </w:tblGrid>
      <w:tr w:rsidR="00C44384">
        <w:trPr>
          <w:trHeight w:val="2645"/>
        </w:trPr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поступления</w:t>
            </w:r>
          </w:p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заявления в образовательную организацию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Ф.И.О. полностью, заявителя </w:t>
            </w:r>
          </w:p>
          <w:p w:rsidR="00C44384" w:rsidRDefault="00C44384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Ф.И.О. полностью,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ребенка</w:t>
            </w:r>
          </w:p>
          <w:p w:rsidR="00C44384" w:rsidRDefault="00C44384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44384" w:rsidRDefault="00C44384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поступления заявления в Управление образования/ МКУ «ЦБУ»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 ответственного специалиста МКУ «ЦБУ», принявшего заявление к исполнению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рассмотрения заявления/</w:t>
            </w:r>
          </w:p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принятия решения/ ФИО уполномоченного лица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4384">
        <w:trPr>
          <w:trHeight w:val="881"/>
        </w:trPr>
        <w:tc>
          <w:tcPr>
            <w:tcW w:w="8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4384" w:rsidRDefault="008134E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C44384" w:rsidRDefault="00C44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384" w:rsidRDefault="00C44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384" w:rsidRDefault="00C44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384" w:rsidRDefault="00C44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384" w:rsidRDefault="00C44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384" w:rsidRDefault="00C44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384" w:rsidRDefault="00C44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384" w:rsidRDefault="00C44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384" w:rsidRDefault="00C44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384" w:rsidRDefault="00C44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384" w:rsidRDefault="00C44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384" w:rsidRDefault="00C44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384" w:rsidRDefault="00C44384">
      <w:pPr>
        <w:rPr>
          <w:rFonts w:ascii="Times New Roman" w:hAnsi="Times New Roman" w:cs="Times New Roman"/>
          <w:sz w:val="24"/>
          <w:szCs w:val="24"/>
        </w:rPr>
      </w:pPr>
    </w:p>
    <w:p w:rsidR="00C44384" w:rsidRDefault="00C44384">
      <w:pPr>
        <w:rPr>
          <w:rFonts w:ascii="Times New Roman" w:hAnsi="Times New Roman" w:cs="Times New Roman"/>
          <w:sz w:val="24"/>
          <w:szCs w:val="24"/>
        </w:rPr>
      </w:pPr>
    </w:p>
    <w:p w:rsidR="00C44384" w:rsidRDefault="00C44384">
      <w:pPr>
        <w:rPr>
          <w:sz w:val="28"/>
          <w:szCs w:val="28"/>
        </w:rPr>
      </w:pPr>
    </w:p>
    <w:p w:rsidR="00C44384" w:rsidRDefault="00C44384">
      <w:pPr>
        <w:rPr>
          <w:sz w:val="28"/>
          <w:szCs w:val="28"/>
        </w:rPr>
      </w:pPr>
    </w:p>
    <w:p w:rsidR="00C44384" w:rsidRDefault="00C44384">
      <w:pPr>
        <w:rPr>
          <w:sz w:val="28"/>
          <w:szCs w:val="28"/>
        </w:rPr>
      </w:pPr>
    </w:p>
    <w:p w:rsidR="00C44384" w:rsidRDefault="00C44384">
      <w:pPr>
        <w:rPr>
          <w:sz w:val="28"/>
          <w:szCs w:val="28"/>
        </w:rPr>
      </w:pPr>
    </w:p>
    <w:p w:rsidR="00C44384" w:rsidRDefault="00C44384">
      <w:pPr>
        <w:rPr>
          <w:sz w:val="28"/>
          <w:szCs w:val="28"/>
        </w:rPr>
      </w:pPr>
    </w:p>
    <w:p w:rsidR="00C44384" w:rsidRDefault="00C44384">
      <w:pPr>
        <w:rPr>
          <w:sz w:val="28"/>
          <w:szCs w:val="28"/>
        </w:rPr>
      </w:pPr>
    </w:p>
    <w:p w:rsidR="00C44384" w:rsidRDefault="00C44384">
      <w:pPr>
        <w:rPr>
          <w:sz w:val="28"/>
          <w:szCs w:val="28"/>
        </w:rPr>
        <w:sectPr w:rsidR="00C44384">
          <w:pgSz w:w="16860" w:h="11950" w:orient="landscape"/>
          <w:pgMar w:top="993" w:right="1134" w:bottom="851" w:left="1134" w:header="0" w:footer="0" w:gutter="0"/>
          <w:cols w:space="720"/>
          <w:formProt w:val="0"/>
          <w:docGrid w:linePitch="272" w:charSpace="2047"/>
        </w:sectPr>
      </w:pPr>
    </w:p>
    <w:p w:rsidR="00C44384" w:rsidRDefault="00C44384">
      <w:pPr>
        <w:rPr>
          <w:sz w:val="28"/>
          <w:szCs w:val="28"/>
        </w:rPr>
      </w:pPr>
    </w:p>
    <w:p w:rsidR="00C44384" w:rsidRDefault="00C44384"/>
    <w:sectPr w:rsidR="00C44384">
      <w:pgSz w:w="11950" w:h="16860"/>
      <w:pgMar w:top="1134" w:right="851" w:bottom="1134" w:left="170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4B02"/>
    <w:multiLevelType w:val="multilevel"/>
    <w:tmpl w:val="963624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F8E25ED"/>
    <w:multiLevelType w:val="multilevel"/>
    <w:tmpl w:val="5E647BDC"/>
    <w:lvl w:ilvl="0">
      <w:start w:val="1"/>
      <w:numFmt w:val="decimal"/>
      <w:lvlText w:val="%1."/>
      <w:lvlJc w:val="left"/>
      <w:pPr>
        <w:ind w:left="1713" w:hanging="1005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84"/>
    <w:rsid w:val="005A4FE5"/>
    <w:rsid w:val="008134E8"/>
    <w:rsid w:val="00C4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26"/>
    <w:pPr>
      <w:widowContro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5144CE"/>
    <w:rPr>
      <w:rFonts w:ascii="Tahoma" w:hAnsi="Tahoma" w:cs="Tahoma"/>
      <w:sz w:val="16"/>
      <w:szCs w:val="16"/>
    </w:rPr>
  </w:style>
  <w:style w:type="character" w:customStyle="1" w:styleId="a4">
    <w:name w:val="Текст концевой сноски Знак"/>
    <w:qFormat/>
    <w:rsid w:val="00EA001F"/>
    <w:rPr>
      <w:rFonts w:ascii="Arial" w:hAnsi="Arial" w:cs="Arial"/>
    </w:rPr>
  </w:style>
  <w:style w:type="character" w:styleId="a5">
    <w:name w:val="endnote reference"/>
    <w:qFormat/>
    <w:rsid w:val="00EA001F"/>
    <w:rPr>
      <w:vertAlign w:val="superscript"/>
    </w:rPr>
  </w:style>
  <w:style w:type="character" w:customStyle="1" w:styleId="InternetLink">
    <w:name w:val="Internet Link"/>
    <w:uiPriority w:val="99"/>
    <w:unhideWhenUsed/>
    <w:rsid w:val="009A53E0"/>
    <w:rPr>
      <w:color w:val="0000FF"/>
      <w:u w:val="single"/>
    </w:rPr>
  </w:style>
  <w:style w:type="character" w:styleId="a6">
    <w:name w:val="Emphasis"/>
    <w:uiPriority w:val="20"/>
    <w:qFormat/>
    <w:rsid w:val="009A53E0"/>
    <w:rPr>
      <w:i/>
      <w:iCs/>
    </w:rPr>
  </w:style>
  <w:style w:type="character" w:customStyle="1" w:styleId="a7">
    <w:name w:val="Основной текст Знак"/>
    <w:uiPriority w:val="1"/>
    <w:qFormat/>
    <w:rsid w:val="003B6D63"/>
    <w:rPr>
      <w:rFonts w:ascii="Arial" w:hAnsi="Arial" w:cs="Arial"/>
    </w:rPr>
  </w:style>
  <w:style w:type="character" w:customStyle="1" w:styleId="a8">
    <w:name w:val="Заголовок Знак"/>
    <w:basedOn w:val="a0"/>
    <w:uiPriority w:val="1"/>
    <w:qFormat/>
    <w:rsid w:val="003B6D63"/>
    <w:rPr>
      <w:sz w:val="37"/>
      <w:szCs w:val="37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b w:val="0"/>
      <w:i w:val="0"/>
    </w:rPr>
  </w:style>
  <w:style w:type="character" w:customStyle="1" w:styleId="ListLabel4">
    <w:name w:val="ListLabel 4"/>
    <w:qFormat/>
    <w:rPr>
      <w:b w:val="0"/>
      <w:i w:val="0"/>
    </w:rPr>
  </w:style>
  <w:style w:type="character" w:customStyle="1" w:styleId="ListLabel5">
    <w:name w:val="ListLabel 5"/>
    <w:qFormat/>
    <w:rPr>
      <w:b w:val="0"/>
      <w:i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b w:val="0"/>
      <w:i w:val="0"/>
    </w:rPr>
  </w:style>
  <w:style w:type="character" w:customStyle="1" w:styleId="ListLabel12">
    <w:name w:val="ListLabel 12"/>
    <w:qFormat/>
    <w:rPr>
      <w:b w:val="0"/>
      <w:i w:val="0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spacing w:val="-1"/>
      <w:w w:val="95"/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w w:val="97"/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rFonts w:eastAsia="Times New Roman" w:cs="Times New Roman"/>
      <w:w w:val="93"/>
      <w:sz w:val="29"/>
      <w:szCs w:val="29"/>
      <w:lang w:val="ru-RU" w:eastAsia="en-US" w:bidi="ar-SA"/>
    </w:rPr>
  </w:style>
  <w:style w:type="character" w:customStyle="1" w:styleId="ListLabel44">
    <w:name w:val="ListLabel 44"/>
    <w:qFormat/>
    <w:rPr>
      <w:w w:val="101"/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w w:val="96"/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rFonts w:eastAsia="Times New Roman" w:cs="Times New Roman"/>
      <w:w w:val="93"/>
      <w:sz w:val="29"/>
      <w:szCs w:val="29"/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rFonts w:eastAsia="Times New Roman" w:cs="Times New Roman"/>
      <w:w w:val="96"/>
      <w:sz w:val="29"/>
      <w:szCs w:val="29"/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rFonts w:eastAsia="Times New Roman" w:cs="Times New Roman"/>
      <w:w w:val="93"/>
      <w:sz w:val="29"/>
      <w:szCs w:val="29"/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rFonts w:eastAsia="Times New Roman" w:cs="Times New Roman"/>
      <w:w w:val="93"/>
      <w:sz w:val="29"/>
      <w:szCs w:val="29"/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w w:val="95"/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rFonts w:eastAsia="Times New Roman" w:cs="Times New Roman"/>
      <w:w w:val="92"/>
      <w:sz w:val="29"/>
      <w:szCs w:val="29"/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w w:val="95"/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b w:val="0"/>
      <w:sz w:val="2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9">
    <w:name w:val="Body Text"/>
    <w:basedOn w:val="a"/>
    <w:uiPriority w:val="1"/>
    <w:qFormat/>
    <w:rsid w:val="00D22831"/>
    <w:pPr>
      <w:spacing w:after="120"/>
    </w:pPr>
  </w:style>
  <w:style w:type="paragraph" w:styleId="aa">
    <w:name w:val="List"/>
    <w:basedOn w:val="a9"/>
    <w:rPr>
      <w:rFonts w:cs="Nirmala U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1">
    <w:name w:val="Обычный1"/>
    <w:qFormat/>
    <w:rsid w:val="001B6E14"/>
  </w:style>
  <w:style w:type="paragraph" w:customStyle="1" w:styleId="ac">
    <w:name w:val="Нормальный (таблица)"/>
    <w:basedOn w:val="a"/>
    <w:uiPriority w:val="99"/>
    <w:qFormat/>
    <w:rsid w:val="001B6E14"/>
    <w:pPr>
      <w:jc w:val="both"/>
    </w:pPr>
    <w:rPr>
      <w:sz w:val="24"/>
      <w:szCs w:val="24"/>
    </w:rPr>
  </w:style>
  <w:style w:type="paragraph" w:customStyle="1" w:styleId="ad">
    <w:name w:val="Прижатый влево"/>
    <w:basedOn w:val="a"/>
    <w:uiPriority w:val="99"/>
    <w:qFormat/>
    <w:rsid w:val="001B6E14"/>
    <w:rPr>
      <w:sz w:val="24"/>
      <w:szCs w:val="24"/>
    </w:rPr>
  </w:style>
  <w:style w:type="paragraph" w:styleId="ae">
    <w:name w:val="Balloon Text"/>
    <w:basedOn w:val="a"/>
    <w:qFormat/>
    <w:rsid w:val="005144CE"/>
    <w:rPr>
      <w:rFonts w:ascii="Tahoma" w:hAnsi="Tahoma" w:cs="Tahoma"/>
      <w:sz w:val="16"/>
      <w:szCs w:val="16"/>
    </w:rPr>
  </w:style>
  <w:style w:type="paragraph" w:styleId="af">
    <w:name w:val="endnote text"/>
    <w:basedOn w:val="a"/>
    <w:qFormat/>
    <w:rsid w:val="00EA001F"/>
  </w:style>
  <w:style w:type="paragraph" w:customStyle="1" w:styleId="s1">
    <w:name w:val="s_1"/>
    <w:basedOn w:val="a"/>
    <w:qFormat/>
    <w:rsid w:val="009A53E0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qFormat/>
    <w:rsid w:val="009A53E0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uiPriority w:val="1"/>
    <w:qFormat/>
    <w:rsid w:val="003B6D63"/>
    <w:pPr>
      <w:spacing w:before="234"/>
      <w:ind w:right="5752"/>
      <w:jc w:val="center"/>
    </w:pPr>
    <w:rPr>
      <w:rFonts w:ascii="Times New Roman" w:hAnsi="Times New Roman" w:cs="Times New Roman"/>
      <w:sz w:val="37"/>
      <w:szCs w:val="37"/>
      <w:lang w:eastAsia="en-US"/>
    </w:rPr>
  </w:style>
  <w:style w:type="paragraph" w:styleId="af1">
    <w:name w:val="List Paragraph"/>
    <w:basedOn w:val="a"/>
    <w:uiPriority w:val="1"/>
    <w:qFormat/>
    <w:rsid w:val="003B6D63"/>
    <w:pPr>
      <w:ind w:left="213" w:firstLine="539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B6D63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s3">
    <w:name w:val="s_3"/>
    <w:basedOn w:val="a"/>
    <w:qFormat/>
    <w:rsid w:val="003B6D63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0">
    <w:name w:val="Нет списка1"/>
    <w:uiPriority w:val="99"/>
    <w:semiHidden/>
    <w:unhideWhenUsed/>
    <w:qFormat/>
    <w:rsid w:val="003B6D63"/>
  </w:style>
  <w:style w:type="table" w:styleId="af2">
    <w:name w:val="Table Grid"/>
    <w:basedOn w:val="a1"/>
    <w:uiPriority w:val="99"/>
    <w:rsid w:val="00AC6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B6D63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26"/>
    <w:pPr>
      <w:widowContro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5144CE"/>
    <w:rPr>
      <w:rFonts w:ascii="Tahoma" w:hAnsi="Tahoma" w:cs="Tahoma"/>
      <w:sz w:val="16"/>
      <w:szCs w:val="16"/>
    </w:rPr>
  </w:style>
  <w:style w:type="character" w:customStyle="1" w:styleId="a4">
    <w:name w:val="Текст концевой сноски Знак"/>
    <w:qFormat/>
    <w:rsid w:val="00EA001F"/>
    <w:rPr>
      <w:rFonts w:ascii="Arial" w:hAnsi="Arial" w:cs="Arial"/>
    </w:rPr>
  </w:style>
  <w:style w:type="character" w:styleId="a5">
    <w:name w:val="endnote reference"/>
    <w:qFormat/>
    <w:rsid w:val="00EA001F"/>
    <w:rPr>
      <w:vertAlign w:val="superscript"/>
    </w:rPr>
  </w:style>
  <w:style w:type="character" w:customStyle="1" w:styleId="InternetLink">
    <w:name w:val="Internet Link"/>
    <w:uiPriority w:val="99"/>
    <w:unhideWhenUsed/>
    <w:rsid w:val="009A53E0"/>
    <w:rPr>
      <w:color w:val="0000FF"/>
      <w:u w:val="single"/>
    </w:rPr>
  </w:style>
  <w:style w:type="character" w:styleId="a6">
    <w:name w:val="Emphasis"/>
    <w:uiPriority w:val="20"/>
    <w:qFormat/>
    <w:rsid w:val="009A53E0"/>
    <w:rPr>
      <w:i/>
      <w:iCs/>
    </w:rPr>
  </w:style>
  <w:style w:type="character" w:customStyle="1" w:styleId="a7">
    <w:name w:val="Основной текст Знак"/>
    <w:uiPriority w:val="1"/>
    <w:qFormat/>
    <w:rsid w:val="003B6D63"/>
    <w:rPr>
      <w:rFonts w:ascii="Arial" w:hAnsi="Arial" w:cs="Arial"/>
    </w:rPr>
  </w:style>
  <w:style w:type="character" w:customStyle="1" w:styleId="a8">
    <w:name w:val="Заголовок Знак"/>
    <w:basedOn w:val="a0"/>
    <w:uiPriority w:val="1"/>
    <w:qFormat/>
    <w:rsid w:val="003B6D63"/>
    <w:rPr>
      <w:sz w:val="37"/>
      <w:szCs w:val="37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b w:val="0"/>
      <w:i w:val="0"/>
    </w:rPr>
  </w:style>
  <w:style w:type="character" w:customStyle="1" w:styleId="ListLabel4">
    <w:name w:val="ListLabel 4"/>
    <w:qFormat/>
    <w:rPr>
      <w:b w:val="0"/>
      <w:i w:val="0"/>
    </w:rPr>
  </w:style>
  <w:style w:type="character" w:customStyle="1" w:styleId="ListLabel5">
    <w:name w:val="ListLabel 5"/>
    <w:qFormat/>
    <w:rPr>
      <w:b w:val="0"/>
      <w:i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b w:val="0"/>
      <w:i w:val="0"/>
    </w:rPr>
  </w:style>
  <w:style w:type="character" w:customStyle="1" w:styleId="ListLabel12">
    <w:name w:val="ListLabel 12"/>
    <w:qFormat/>
    <w:rPr>
      <w:b w:val="0"/>
      <w:i w:val="0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spacing w:val="-1"/>
      <w:w w:val="95"/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w w:val="97"/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rFonts w:eastAsia="Times New Roman" w:cs="Times New Roman"/>
      <w:w w:val="93"/>
      <w:sz w:val="29"/>
      <w:szCs w:val="29"/>
      <w:lang w:val="ru-RU" w:eastAsia="en-US" w:bidi="ar-SA"/>
    </w:rPr>
  </w:style>
  <w:style w:type="character" w:customStyle="1" w:styleId="ListLabel44">
    <w:name w:val="ListLabel 44"/>
    <w:qFormat/>
    <w:rPr>
      <w:w w:val="101"/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w w:val="96"/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rFonts w:eastAsia="Times New Roman" w:cs="Times New Roman"/>
      <w:w w:val="93"/>
      <w:sz w:val="29"/>
      <w:szCs w:val="29"/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rFonts w:eastAsia="Times New Roman" w:cs="Times New Roman"/>
      <w:w w:val="96"/>
      <w:sz w:val="29"/>
      <w:szCs w:val="29"/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rFonts w:eastAsia="Times New Roman" w:cs="Times New Roman"/>
      <w:w w:val="93"/>
      <w:sz w:val="29"/>
      <w:szCs w:val="29"/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rFonts w:eastAsia="Times New Roman" w:cs="Times New Roman"/>
      <w:w w:val="93"/>
      <w:sz w:val="29"/>
      <w:szCs w:val="29"/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w w:val="95"/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rFonts w:eastAsia="Times New Roman" w:cs="Times New Roman"/>
      <w:w w:val="92"/>
      <w:sz w:val="29"/>
      <w:szCs w:val="29"/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w w:val="95"/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b w:val="0"/>
      <w:sz w:val="2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9">
    <w:name w:val="Body Text"/>
    <w:basedOn w:val="a"/>
    <w:uiPriority w:val="1"/>
    <w:qFormat/>
    <w:rsid w:val="00D22831"/>
    <w:pPr>
      <w:spacing w:after="120"/>
    </w:pPr>
  </w:style>
  <w:style w:type="paragraph" w:styleId="aa">
    <w:name w:val="List"/>
    <w:basedOn w:val="a9"/>
    <w:rPr>
      <w:rFonts w:cs="Nirmala U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1">
    <w:name w:val="Обычный1"/>
    <w:qFormat/>
    <w:rsid w:val="001B6E14"/>
  </w:style>
  <w:style w:type="paragraph" w:customStyle="1" w:styleId="ac">
    <w:name w:val="Нормальный (таблица)"/>
    <w:basedOn w:val="a"/>
    <w:uiPriority w:val="99"/>
    <w:qFormat/>
    <w:rsid w:val="001B6E14"/>
    <w:pPr>
      <w:jc w:val="both"/>
    </w:pPr>
    <w:rPr>
      <w:sz w:val="24"/>
      <w:szCs w:val="24"/>
    </w:rPr>
  </w:style>
  <w:style w:type="paragraph" w:customStyle="1" w:styleId="ad">
    <w:name w:val="Прижатый влево"/>
    <w:basedOn w:val="a"/>
    <w:uiPriority w:val="99"/>
    <w:qFormat/>
    <w:rsid w:val="001B6E14"/>
    <w:rPr>
      <w:sz w:val="24"/>
      <w:szCs w:val="24"/>
    </w:rPr>
  </w:style>
  <w:style w:type="paragraph" w:styleId="ae">
    <w:name w:val="Balloon Text"/>
    <w:basedOn w:val="a"/>
    <w:qFormat/>
    <w:rsid w:val="005144CE"/>
    <w:rPr>
      <w:rFonts w:ascii="Tahoma" w:hAnsi="Tahoma" w:cs="Tahoma"/>
      <w:sz w:val="16"/>
      <w:szCs w:val="16"/>
    </w:rPr>
  </w:style>
  <w:style w:type="paragraph" w:styleId="af">
    <w:name w:val="endnote text"/>
    <w:basedOn w:val="a"/>
    <w:qFormat/>
    <w:rsid w:val="00EA001F"/>
  </w:style>
  <w:style w:type="paragraph" w:customStyle="1" w:styleId="s1">
    <w:name w:val="s_1"/>
    <w:basedOn w:val="a"/>
    <w:qFormat/>
    <w:rsid w:val="009A53E0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qFormat/>
    <w:rsid w:val="009A53E0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uiPriority w:val="1"/>
    <w:qFormat/>
    <w:rsid w:val="003B6D63"/>
    <w:pPr>
      <w:spacing w:before="234"/>
      <w:ind w:right="5752"/>
      <w:jc w:val="center"/>
    </w:pPr>
    <w:rPr>
      <w:rFonts w:ascii="Times New Roman" w:hAnsi="Times New Roman" w:cs="Times New Roman"/>
      <w:sz w:val="37"/>
      <w:szCs w:val="37"/>
      <w:lang w:eastAsia="en-US"/>
    </w:rPr>
  </w:style>
  <w:style w:type="paragraph" w:styleId="af1">
    <w:name w:val="List Paragraph"/>
    <w:basedOn w:val="a"/>
    <w:uiPriority w:val="1"/>
    <w:qFormat/>
    <w:rsid w:val="003B6D63"/>
    <w:pPr>
      <w:ind w:left="213" w:firstLine="539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B6D63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s3">
    <w:name w:val="s_3"/>
    <w:basedOn w:val="a"/>
    <w:qFormat/>
    <w:rsid w:val="003B6D63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0">
    <w:name w:val="Нет списка1"/>
    <w:uiPriority w:val="99"/>
    <w:semiHidden/>
    <w:unhideWhenUsed/>
    <w:qFormat/>
    <w:rsid w:val="003B6D63"/>
  </w:style>
  <w:style w:type="table" w:styleId="af2">
    <w:name w:val="Table Grid"/>
    <w:basedOn w:val="a1"/>
    <w:uiPriority w:val="99"/>
    <w:rsid w:val="00AC6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B6D63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52CB-C734-4132-933F-2E7AD928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Барабанова Наталья</cp:lastModifiedBy>
  <cp:revision>2</cp:revision>
  <cp:lastPrinted>2022-12-21T09:42:00Z</cp:lastPrinted>
  <dcterms:created xsi:type="dcterms:W3CDTF">2022-12-23T09:10:00Z</dcterms:created>
  <dcterms:modified xsi:type="dcterms:W3CDTF">2022-12-23T09:10:00Z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